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DC3" w:rsidRDefault="00682DC3" w:rsidP="00682DC3">
      <w:pPr>
        <w:pStyle w:val="Title"/>
        <w:jc w:val="right"/>
        <w:rPr>
          <w:rFonts w:ascii="Arial" w:hAnsi="Arial" w:cs="Arial"/>
        </w:rPr>
      </w:pPr>
      <w:r w:rsidRPr="008072EB">
        <w:rPr>
          <w:rFonts w:ascii="Arial" w:hAnsi="Arial" w:cs="Arial"/>
          <w:noProof/>
          <w:lang w:eastAsia="en-GB"/>
        </w:rPr>
        <w:drawing>
          <wp:inline distT="0" distB="0" distL="0" distR="0">
            <wp:extent cx="2085975" cy="828675"/>
            <wp:effectExtent l="19050" t="0" r="9525" b="0"/>
            <wp:docPr id="1" name="Picture 1" descr="SignatureGeneric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GenericRG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DC3" w:rsidRDefault="00682DC3" w:rsidP="00682DC3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JOB DESCRIPTION</w:t>
      </w:r>
    </w:p>
    <w:p w:rsidR="00682DC3" w:rsidRDefault="00682DC3" w:rsidP="00682DC3">
      <w:pPr>
        <w:rPr>
          <w:rFonts w:ascii="Arial" w:hAnsi="Arial" w:cs="Arial"/>
          <w:sz w:val="26"/>
        </w:rPr>
      </w:pPr>
    </w:p>
    <w:p w:rsidR="00682DC3" w:rsidRDefault="00682DC3" w:rsidP="00682DC3">
      <w:pPr>
        <w:pStyle w:val="Subtitle"/>
        <w:rPr>
          <w:rFonts w:ascii="Frutiger 45 Light" w:hAnsi="Frutiger 45 Light"/>
        </w:rPr>
      </w:pPr>
      <w:r>
        <w:t xml:space="preserve">Administration </w:t>
      </w:r>
      <w:r w:rsidR="003E34F6">
        <w:t>Support Officer</w:t>
      </w:r>
    </w:p>
    <w:p w:rsidR="00682DC3" w:rsidRDefault="00682DC3" w:rsidP="00682DC3">
      <w:pPr>
        <w:rPr>
          <w:rFonts w:ascii="Arial" w:hAnsi="Arial" w:cs="Arial"/>
          <w:b/>
          <w:bCs/>
          <w:sz w:val="26"/>
        </w:rPr>
      </w:pPr>
    </w:p>
    <w:tbl>
      <w:tblPr>
        <w:tblW w:w="0" w:type="auto"/>
        <w:tblLayout w:type="fixed"/>
        <w:tblLook w:val="0000"/>
      </w:tblPr>
      <w:tblGrid>
        <w:gridCol w:w="2518"/>
        <w:gridCol w:w="6661"/>
      </w:tblGrid>
      <w:tr w:rsidR="00682DC3" w:rsidRPr="003B2722" w:rsidTr="00B75BEE">
        <w:trPr>
          <w:cantSplit/>
        </w:trPr>
        <w:tc>
          <w:tcPr>
            <w:tcW w:w="2518" w:type="dxa"/>
          </w:tcPr>
          <w:p w:rsidR="00682DC3" w:rsidRPr="003B2722" w:rsidRDefault="00682DC3" w:rsidP="00B75BEE">
            <w:pPr>
              <w:rPr>
                <w:rFonts w:ascii="Arial" w:hAnsi="Arial" w:cs="Arial"/>
                <w:b/>
                <w:bCs/>
              </w:rPr>
            </w:pPr>
            <w:r w:rsidRPr="003B2722">
              <w:rPr>
                <w:rFonts w:ascii="Arial" w:hAnsi="Arial" w:cs="Arial"/>
                <w:b/>
                <w:bCs/>
              </w:rPr>
              <w:t>Responsible to:</w:t>
            </w:r>
          </w:p>
        </w:tc>
        <w:tc>
          <w:tcPr>
            <w:tcW w:w="6661" w:type="dxa"/>
          </w:tcPr>
          <w:p w:rsidR="00682DC3" w:rsidRPr="001C5059" w:rsidRDefault="003E34F6" w:rsidP="00B75B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Business Service Manager</w:t>
            </w:r>
          </w:p>
          <w:p w:rsidR="00682DC3" w:rsidRPr="003B2722" w:rsidRDefault="00682DC3" w:rsidP="00B75BEE">
            <w:pPr>
              <w:rPr>
                <w:rFonts w:ascii="Arial" w:hAnsi="Arial" w:cs="Arial"/>
              </w:rPr>
            </w:pPr>
          </w:p>
        </w:tc>
      </w:tr>
      <w:tr w:rsidR="00682DC3" w:rsidRPr="003B2722" w:rsidTr="00B75BEE">
        <w:trPr>
          <w:cantSplit/>
        </w:trPr>
        <w:tc>
          <w:tcPr>
            <w:tcW w:w="2518" w:type="dxa"/>
          </w:tcPr>
          <w:p w:rsidR="00682DC3" w:rsidRPr="003B2722" w:rsidRDefault="00682DC3" w:rsidP="00B75BEE">
            <w:pPr>
              <w:rPr>
                <w:rFonts w:ascii="Arial" w:hAnsi="Arial" w:cs="Arial"/>
                <w:b/>
                <w:bCs/>
              </w:rPr>
            </w:pPr>
            <w:r w:rsidRPr="003B2722">
              <w:rPr>
                <w:rFonts w:ascii="Arial" w:hAnsi="Arial" w:cs="Arial"/>
                <w:b/>
                <w:bCs/>
              </w:rPr>
              <w:t>Job summary:</w:t>
            </w:r>
          </w:p>
          <w:p w:rsidR="00682DC3" w:rsidRPr="003B2722" w:rsidRDefault="00682DC3" w:rsidP="00B75BEE">
            <w:pPr>
              <w:rPr>
                <w:rFonts w:ascii="Arial" w:hAnsi="Arial" w:cs="Arial"/>
                <w:b/>
              </w:rPr>
            </w:pPr>
          </w:p>
        </w:tc>
        <w:tc>
          <w:tcPr>
            <w:tcW w:w="6661" w:type="dxa"/>
          </w:tcPr>
          <w:p w:rsidR="00682DC3" w:rsidRPr="003B2722" w:rsidRDefault="00682DC3" w:rsidP="001C673E">
            <w:pPr>
              <w:rPr>
                <w:rFonts w:ascii="Arial" w:hAnsi="Arial" w:cs="Arial"/>
              </w:rPr>
            </w:pPr>
            <w:r w:rsidRPr="001C5059">
              <w:rPr>
                <w:rFonts w:ascii="Arial" w:hAnsi="Arial" w:cs="Arial"/>
                <w:sz w:val="22"/>
                <w:szCs w:val="22"/>
              </w:rPr>
              <w:t>The prime role of the post hold</w:t>
            </w:r>
            <w:r>
              <w:rPr>
                <w:rFonts w:ascii="Arial" w:hAnsi="Arial" w:cs="Arial"/>
                <w:sz w:val="22"/>
                <w:szCs w:val="22"/>
              </w:rPr>
              <w:t xml:space="preserve">er is to provide administration </w:t>
            </w:r>
            <w:r w:rsidR="003E34F6">
              <w:rPr>
                <w:rFonts w:ascii="Arial" w:hAnsi="Arial" w:cs="Arial"/>
                <w:sz w:val="22"/>
                <w:szCs w:val="22"/>
              </w:rPr>
              <w:t xml:space="preserve">support across </w:t>
            </w:r>
            <w:r w:rsidR="001C673E">
              <w:rPr>
                <w:rFonts w:ascii="Arial" w:hAnsi="Arial" w:cs="Arial"/>
                <w:sz w:val="22"/>
                <w:szCs w:val="22"/>
              </w:rPr>
              <w:t>the organisation</w:t>
            </w:r>
            <w:r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</w:tr>
    </w:tbl>
    <w:p w:rsidR="006B2473" w:rsidRDefault="006B2473" w:rsidP="00682DC3">
      <w:pPr>
        <w:pStyle w:val="Heading2"/>
        <w:rPr>
          <w:rFonts w:ascii="Arial" w:hAnsi="Arial" w:cs="Arial"/>
          <w:b/>
          <w:bCs/>
        </w:rPr>
      </w:pPr>
    </w:p>
    <w:p w:rsidR="00682DC3" w:rsidRDefault="00682DC3" w:rsidP="00682DC3">
      <w:pPr>
        <w:pStyle w:val="Heading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Key Tasks</w:t>
      </w:r>
    </w:p>
    <w:p w:rsidR="00682DC3" w:rsidRDefault="00682DC3" w:rsidP="00682DC3">
      <w:pPr>
        <w:rPr>
          <w:rFonts w:ascii="Frutiger 45 Light" w:hAnsi="Frutiger 45 Light"/>
          <w:sz w:val="22"/>
        </w:rPr>
      </w:pPr>
    </w:p>
    <w:p w:rsidR="00682DC3" w:rsidRDefault="00682DC3" w:rsidP="00682DC3">
      <w:pPr>
        <w:numPr>
          <w:ilvl w:val="0"/>
          <w:numId w:val="1"/>
        </w:numPr>
        <w:ind w:left="340" w:hanging="3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Provide administrative </w:t>
      </w:r>
      <w:r w:rsidR="003E34F6">
        <w:rPr>
          <w:rFonts w:ascii="Arial" w:hAnsi="Arial" w:cs="Arial"/>
          <w:sz w:val="22"/>
        </w:rPr>
        <w:t>support</w:t>
      </w:r>
      <w:r>
        <w:rPr>
          <w:rFonts w:ascii="Arial" w:hAnsi="Arial" w:cs="Arial"/>
          <w:sz w:val="22"/>
        </w:rPr>
        <w:t xml:space="preserve"> across the </w:t>
      </w:r>
      <w:r w:rsidR="003E34F6">
        <w:rPr>
          <w:rFonts w:ascii="Arial" w:hAnsi="Arial" w:cs="Arial"/>
          <w:sz w:val="22"/>
        </w:rPr>
        <w:t>business services team</w:t>
      </w:r>
      <w:r w:rsidR="001C673E">
        <w:rPr>
          <w:rFonts w:ascii="Arial" w:hAnsi="Arial" w:cs="Arial"/>
          <w:sz w:val="22"/>
        </w:rPr>
        <w:t xml:space="preserve"> and the wider organisation if needed</w:t>
      </w:r>
      <w:r w:rsidR="003E34F6">
        <w:rPr>
          <w:rFonts w:ascii="Arial" w:hAnsi="Arial" w:cs="Arial"/>
          <w:sz w:val="22"/>
        </w:rPr>
        <w:t xml:space="preserve">.  </w:t>
      </w:r>
    </w:p>
    <w:p w:rsidR="00682DC3" w:rsidRDefault="00682DC3" w:rsidP="00682DC3">
      <w:pPr>
        <w:ind w:left="340"/>
        <w:rPr>
          <w:rFonts w:ascii="Arial" w:hAnsi="Arial" w:cs="Arial"/>
          <w:sz w:val="22"/>
        </w:rPr>
      </w:pPr>
    </w:p>
    <w:p w:rsidR="00682DC3" w:rsidRDefault="001C673E" w:rsidP="00682DC3">
      <w:pPr>
        <w:numPr>
          <w:ilvl w:val="0"/>
          <w:numId w:val="1"/>
        </w:numPr>
        <w:ind w:left="340" w:hanging="3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Typing of letters, reports and responding to routine</w:t>
      </w:r>
      <w:r w:rsidR="00682DC3">
        <w:rPr>
          <w:rFonts w:ascii="Arial" w:hAnsi="Arial" w:cs="Arial"/>
          <w:sz w:val="22"/>
        </w:rPr>
        <w:t xml:space="preserve"> correspondence</w:t>
      </w:r>
      <w:r>
        <w:rPr>
          <w:rFonts w:ascii="Arial" w:hAnsi="Arial" w:cs="Arial"/>
          <w:sz w:val="22"/>
        </w:rPr>
        <w:t>, within specific time frames.</w:t>
      </w:r>
      <w:r w:rsidR="003E34F6">
        <w:rPr>
          <w:rFonts w:ascii="Arial" w:hAnsi="Arial" w:cs="Arial"/>
          <w:sz w:val="22"/>
        </w:rPr>
        <w:t xml:space="preserve"> </w:t>
      </w:r>
    </w:p>
    <w:p w:rsidR="00682DC3" w:rsidRDefault="00682DC3" w:rsidP="00682DC3">
      <w:pPr>
        <w:rPr>
          <w:rFonts w:ascii="Arial" w:hAnsi="Arial" w:cs="Arial"/>
          <w:sz w:val="22"/>
        </w:rPr>
      </w:pPr>
    </w:p>
    <w:p w:rsidR="001C673E" w:rsidRDefault="001C673E" w:rsidP="001C673E">
      <w:pPr>
        <w:numPr>
          <w:ilvl w:val="0"/>
          <w:numId w:val="1"/>
        </w:numPr>
        <w:ind w:left="340" w:hanging="3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Open and distribute incoming post and frank outgoing post.</w:t>
      </w:r>
    </w:p>
    <w:p w:rsidR="001C673E" w:rsidRPr="001C673E" w:rsidRDefault="001C673E" w:rsidP="001C673E">
      <w:pPr>
        <w:rPr>
          <w:rFonts w:ascii="Arial" w:hAnsi="Arial" w:cs="Arial"/>
          <w:sz w:val="22"/>
        </w:rPr>
      </w:pPr>
    </w:p>
    <w:p w:rsidR="00682DC3" w:rsidRDefault="001C673E" w:rsidP="00682DC3">
      <w:pPr>
        <w:numPr>
          <w:ilvl w:val="0"/>
          <w:numId w:val="1"/>
        </w:numPr>
        <w:ind w:left="340" w:hanging="3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Assist with the adminitrastion within the Customer Support Team including, d</w:t>
      </w:r>
      <w:r w:rsidR="00682DC3">
        <w:rPr>
          <w:rFonts w:ascii="Arial" w:hAnsi="Arial" w:cs="Arial"/>
          <w:sz w:val="22"/>
        </w:rPr>
        <w:t xml:space="preserve">ata input </w:t>
      </w:r>
      <w:r>
        <w:rPr>
          <w:rFonts w:ascii="Arial" w:hAnsi="Arial" w:cs="Arial"/>
          <w:sz w:val="22"/>
        </w:rPr>
        <w:t xml:space="preserve">of </w:t>
      </w:r>
      <w:r w:rsidR="00682DC3">
        <w:rPr>
          <w:rFonts w:ascii="Arial" w:hAnsi="Arial" w:cs="Arial"/>
          <w:sz w:val="22"/>
        </w:rPr>
        <w:t>assessment information</w:t>
      </w:r>
      <w:r>
        <w:rPr>
          <w:rFonts w:ascii="Arial" w:hAnsi="Arial" w:cs="Arial"/>
          <w:sz w:val="22"/>
        </w:rPr>
        <w:t xml:space="preserve">, </w:t>
      </w:r>
      <w:r w:rsidR="003E34F6">
        <w:rPr>
          <w:rFonts w:ascii="Arial" w:hAnsi="Arial" w:cs="Arial"/>
          <w:sz w:val="22"/>
        </w:rPr>
        <w:t xml:space="preserve">assessment results, exam board confirmations, certificates, pre-assessment documentation </w:t>
      </w:r>
      <w:r w:rsidR="00B75BEE">
        <w:rPr>
          <w:rFonts w:ascii="Arial" w:hAnsi="Arial" w:cs="Arial"/>
          <w:sz w:val="22"/>
        </w:rPr>
        <w:t>and dealing with basic phone and email enquiries</w:t>
      </w:r>
      <w:r w:rsidR="003E34F6">
        <w:rPr>
          <w:rFonts w:ascii="Arial" w:hAnsi="Arial" w:cs="Arial"/>
          <w:sz w:val="22"/>
        </w:rPr>
        <w:t>.</w:t>
      </w:r>
    </w:p>
    <w:p w:rsidR="003E34F6" w:rsidRDefault="003E34F6" w:rsidP="003E34F6">
      <w:pPr>
        <w:pStyle w:val="ListParagraph"/>
        <w:rPr>
          <w:rFonts w:ascii="Arial" w:hAnsi="Arial" w:cs="Arial"/>
          <w:sz w:val="22"/>
        </w:rPr>
      </w:pPr>
    </w:p>
    <w:p w:rsidR="003E34F6" w:rsidRDefault="003E34F6" w:rsidP="00682DC3">
      <w:pPr>
        <w:numPr>
          <w:ilvl w:val="0"/>
          <w:numId w:val="1"/>
        </w:numPr>
        <w:ind w:left="340" w:hanging="3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Assist with the administration in the area of NRCPD registration.  This includes dealing with </w:t>
      </w:r>
      <w:r w:rsidR="000C5503">
        <w:rPr>
          <w:rFonts w:ascii="Arial" w:hAnsi="Arial" w:cs="Arial"/>
          <w:sz w:val="22"/>
        </w:rPr>
        <w:t xml:space="preserve">aspects of general correspondence, both written and by phone to ensure smooth delivery of service, and processing of registration applications.  </w:t>
      </w:r>
    </w:p>
    <w:p w:rsidR="003E34F6" w:rsidRDefault="003E34F6" w:rsidP="003E34F6">
      <w:pPr>
        <w:pStyle w:val="ListParagraph"/>
        <w:rPr>
          <w:rFonts w:ascii="Arial" w:hAnsi="Arial" w:cs="Arial"/>
          <w:sz w:val="22"/>
        </w:rPr>
      </w:pPr>
    </w:p>
    <w:p w:rsidR="007D2C73" w:rsidRPr="003E34F6" w:rsidRDefault="003E34F6" w:rsidP="007D2C73">
      <w:pPr>
        <w:numPr>
          <w:ilvl w:val="0"/>
          <w:numId w:val="1"/>
        </w:numPr>
        <w:ind w:left="340" w:hanging="340"/>
        <w:rPr>
          <w:rFonts w:ascii="Arial" w:hAnsi="Arial" w:cs="Arial"/>
          <w:sz w:val="22"/>
        </w:rPr>
      </w:pPr>
      <w:r w:rsidRPr="003E34F6">
        <w:rPr>
          <w:rFonts w:ascii="Arial" w:hAnsi="Arial" w:cs="Arial"/>
          <w:sz w:val="22"/>
        </w:rPr>
        <w:t>Assist with the administration of Signature’s training programme, including booking venues/refreshments, issuing course information to participants/trainers, copying and distribution of course materials.</w:t>
      </w:r>
    </w:p>
    <w:p w:rsidR="00682DC3" w:rsidRPr="00ED2DEE" w:rsidRDefault="00682DC3" w:rsidP="00682DC3">
      <w:pPr>
        <w:rPr>
          <w:rFonts w:ascii="Arial" w:hAnsi="Arial" w:cs="Arial"/>
          <w:sz w:val="22"/>
        </w:rPr>
      </w:pPr>
    </w:p>
    <w:p w:rsidR="00682DC3" w:rsidRDefault="00682DC3" w:rsidP="00682DC3">
      <w:pPr>
        <w:numPr>
          <w:ilvl w:val="0"/>
          <w:numId w:val="1"/>
        </w:numPr>
        <w:ind w:left="340" w:hanging="340"/>
        <w:rPr>
          <w:rFonts w:ascii="Frutiger 45 Light" w:hAnsi="Frutiger 45 Light"/>
          <w:sz w:val="22"/>
        </w:rPr>
      </w:pPr>
      <w:r>
        <w:rPr>
          <w:rFonts w:ascii="Arial" w:hAnsi="Arial" w:cs="Arial"/>
          <w:sz w:val="22"/>
        </w:rPr>
        <w:t>Carry out any other duties which may reasonably be expected of the post holder.</w:t>
      </w:r>
    </w:p>
    <w:p w:rsidR="00682DC3" w:rsidRDefault="00682DC3" w:rsidP="00682DC3">
      <w:pPr>
        <w:rPr>
          <w:rFonts w:ascii="Frutiger 45 Light" w:hAnsi="Frutiger 45 Light"/>
          <w:sz w:val="26"/>
        </w:rPr>
      </w:pPr>
    </w:p>
    <w:p w:rsidR="00682DC3" w:rsidRDefault="00682DC3" w:rsidP="00682DC3">
      <w:pPr>
        <w:pStyle w:val="Heading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Relationships</w:t>
      </w:r>
    </w:p>
    <w:p w:rsidR="00682DC3" w:rsidRDefault="00682DC3" w:rsidP="00682DC3">
      <w:pPr>
        <w:rPr>
          <w:rFonts w:ascii="Arial" w:hAnsi="Arial" w:cs="Arial"/>
          <w:sz w:val="22"/>
        </w:rPr>
      </w:pPr>
    </w:p>
    <w:p w:rsidR="00682DC3" w:rsidRDefault="00682DC3" w:rsidP="00682DC3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6"/>
        </w:rPr>
        <w:t>Internal:</w:t>
      </w:r>
      <w:r>
        <w:rPr>
          <w:rFonts w:ascii="Arial" w:hAnsi="Arial" w:cs="Arial"/>
          <w:b/>
          <w:bCs/>
          <w:sz w:val="22"/>
        </w:rPr>
        <w:tab/>
      </w:r>
      <w:r w:rsidR="003E34F6">
        <w:rPr>
          <w:rFonts w:ascii="Arial" w:hAnsi="Arial" w:cs="Arial"/>
          <w:bCs/>
          <w:sz w:val="22"/>
        </w:rPr>
        <w:t>Business Service Manager and all staff</w:t>
      </w:r>
      <w:r>
        <w:rPr>
          <w:rFonts w:ascii="Arial" w:hAnsi="Arial" w:cs="Arial"/>
          <w:sz w:val="22"/>
        </w:rPr>
        <w:t>.</w:t>
      </w:r>
    </w:p>
    <w:p w:rsidR="00682DC3" w:rsidRPr="00EE5363" w:rsidRDefault="00682DC3" w:rsidP="00682DC3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6"/>
        </w:rPr>
        <w:t>External:</w:t>
      </w:r>
      <w:r>
        <w:rPr>
          <w:rFonts w:ascii="Arial" w:hAnsi="Arial" w:cs="Arial"/>
          <w:b/>
          <w:bCs/>
          <w:sz w:val="22"/>
        </w:rPr>
        <w:tab/>
      </w:r>
      <w:r w:rsidRPr="00EE5363">
        <w:rPr>
          <w:rFonts w:ascii="Arial" w:hAnsi="Arial" w:cs="Arial"/>
          <w:bCs/>
          <w:sz w:val="22"/>
        </w:rPr>
        <w:t xml:space="preserve">Signature Customers and centres.  </w:t>
      </w:r>
    </w:p>
    <w:p w:rsidR="00B75BEE" w:rsidRDefault="00B75BEE" w:rsidP="00682DC3">
      <w:pPr>
        <w:ind w:left="360" w:hanging="360"/>
        <w:rPr>
          <w:rFonts w:ascii="Arial" w:hAnsi="Arial" w:cs="Arial"/>
          <w:b/>
          <w:bCs/>
        </w:rPr>
      </w:pPr>
    </w:p>
    <w:p w:rsidR="00B75BEE" w:rsidRDefault="00B75BEE" w:rsidP="00682DC3">
      <w:pPr>
        <w:ind w:left="360" w:hanging="360"/>
        <w:rPr>
          <w:rFonts w:ascii="Arial" w:hAnsi="Arial" w:cs="Arial"/>
          <w:b/>
          <w:bCs/>
        </w:rPr>
      </w:pPr>
    </w:p>
    <w:p w:rsidR="00682DC3" w:rsidRPr="003B2722" w:rsidRDefault="00682DC3" w:rsidP="00682DC3">
      <w:pPr>
        <w:ind w:left="360" w:hanging="360"/>
        <w:rPr>
          <w:rFonts w:ascii="Arial" w:hAnsi="Arial" w:cs="Arial"/>
          <w:b/>
          <w:bCs/>
        </w:rPr>
      </w:pPr>
      <w:r w:rsidRPr="003B2722">
        <w:rPr>
          <w:rFonts w:ascii="Arial" w:hAnsi="Arial" w:cs="Arial"/>
          <w:b/>
          <w:bCs/>
        </w:rPr>
        <w:t>Equipment / Software Used</w:t>
      </w:r>
    </w:p>
    <w:p w:rsidR="00682DC3" w:rsidRPr="003B2722" w:rsidRDefault="00682DC3" w:rsidP="00682DC3">
      <w:pPr>
        <w:ind w:left="360" w:hanging="360"/>
        <w:rPr>
          <w:rFonts w:ascii="Arial" w:hAnsi="Arial" w:cs="Arial"/>
          <w:b/>
          <w:sz w:val="22"/>
          <w:szCs w:val="22"/>
        </w:rPr>
      </w:pPr>
    </w:p>
    <w:p w:rsidR="00682DC3" w:rsidRPr="003B2722" w:rsidRDefault="00682DC3" w:rsidP="00682D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Microsoft Office Suite</w:t>
      </w:r>
    </w:p>
    <w:p w:rsidR="00682DC3" w:rsidRDefault="00682DC3" w:rsidP="00682D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Sage HR software</w:t>
      </w:r>
    </w:p>
    <w:p w:rsidR="00682DC3" w:rsidRPr="003B2722" w:rsidRDefault="00682DC3" w:rsidP="00682DC3">
      <w:pPr>
        <w:rPr>
          <w:rFonts w:ascii="Arial" w:hAnsi="Arial" w:cs="Arial"/>
          <w:sz w:val="22"/>
          <w:szCs w:val="22"/>
        </w:rPr>
      </w:pPr>
      <w:r w:rsidRPr="003B2722">
        <w:rPr>
          <w:rFonts w:ascii="Arial" w:hAnsi="Arial" w:cs="Arial"/>
          <w:sz w:val="22"/>
          <w:szCs w:val="22"/>
        </w:rPr>
        <w:t>Telephone/</w:t>
      </w:r>
      <w:proofErr w:type="spellStart"/>
      <w:r w:rsidRPr="003B2722">
        <w:rPr>
          <w:rFonts w:ascii="Arial" w:hAnsi="Arial" w:cs="Arial"/>
          <w:sz w:val="22"/>
          <w:szCs w:val="22"/>
        </w:rPr>
        <w:t>Textphone</w:t>
      </w:r>
      <w:proofErr w:type="spellEnd"/>
      <w:r w:rsidRPr="003B2722">
        <w:rPr>
          <w:rFonts w:ascii="Arial" w:hAnsi="Arial" w:cs="Arial"/>
          <w:sz w:val="22"/>
          <w:szCs w:val="22"/>
        </w:rPr>
        <w:t>/Short Message Service (SMS)</w:t>
      </w:r>
    </w:p>
    <w:p w:rsidR="00682DC3" w:rsidRPr="003B2722" w:rsidRDefault="00682DC3" w:rsidP="00682DC3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Affiliate</w:t>
      </w:r>
    </w:p>
    <w:p w:rsidR="00682DC3" w:rsidRPr="003B2722" w:rsidRDefault="00682DC3" w:rsidP="00682DC3">
      <w:pPr>
        <w:ind w:left="360" w:hanging="360"/>
        <w:rPr>
          <w:rFonts w:ascii="Arial" w:hAnsi="Arial" w:cs="Arial"/>
          <w:sz w:val="22"/>
          <w:szCs w:val="22"/>
        </w:rPr>
      </w:pPr>
    </w:p>
    <w:p w:rsidR="00682DC3" w:rsidRPr="003B2722" w:rsidRDefault="003E34F6" w:rsidP="00682DC3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Updated 11</w:t>
      </w:r>
      <w:r w:rsidR="007D2C73">
        <w:rPr>
          <w:rFonts w:ascii="Arial" w:hAnsi="Arial" w:cs="Arial"/>
          <w:sz w:val="22"/>
          <w:szCs w:val="22"/>
        </w:rPr>
        <w:t>/14</w:t>
      </w:r>
    </w:p>
    <w:p w:rsidR="000C5503" w:rsidRDefault="000C5503"/>
    <w:p w:rsidR="000C5503" w:rsidRPr="003D225A" w:rsidRDefault="000C5503" w:rsidP="000C5503">
      <w:pPr>
        <w:jc w:val="center"/>
        <w:rPr>
          <w:rFonts w:ascii="Arial" w:hAnsi="Arial" w:cs="Arial"/>
          <w:b/>
          <w:sz w:val="32"/>
          <w:szCs w:val="32"/>
        </w:rPr>
      </w:pPr>
      <w:r w:rsidRPr="003D225A">
        <w:rPr>
          <w:rFonts w:ascii="Arial" w:hAnsi="Arial" w:cs="Arial"/>
          <w:b/>
          <w:sz w:val="32"/>
          <w:szCs w:val="32"/>
        </w:rPr>
        <w:lastRenderedPageBreak/>
        <w:t>PERSON SPECIFICATION</w:t>
      </w:r>
    </w:p>
    <w:p w:rsidR="000C5503" w:rsidRPr="003D225A" w:rsidRDefault="000C5503" w:rsidP="000C5503">
      <w:pPr>
        <w:jc w:val="center"/>
        <w:rPr>
          <w:rFonts w:ascii="Arial" w:hAnsi="Arial" w:cs="Arial"/>
          <w:b/>
          <w:sz w:val="32"/>
          <w:szCs w:val="32"/>
        </w:rPr>
      </w:pPr>
    </w:p>
    <w:p w:rsidR="000C5503" w:rsidRPr="003D225A" w:rsidRDefault="000C5503" w:rsidP="000C550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Administration</w:t>
      </w:r>
      <w:r w:rsidRPr="003D225A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Support </w:t>
      </w:r>
      <w:r w:rsidRPr="003D225A">
        <w:rPr>
          <w:rFonts w:ascii="Arial" w:hAnsi="Arial" w:cs="Arial"/>
          <w:b/>
          <w:sz w:val="32"/>
          <w:szCs w:val="32"/>
        </w:rPr>
        <w:t>Officer</w:t>
      </w:r>
    </w:p>
    <w:p w:rsidR="000C5503" w:rsidRPr="003D225A" w:rsidRDefault="000C5503" w:rsidP="000C5503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080"/>
        <w:gridCol w:w="3688"/>
        <w:gridCol w:w="2474"/>
      </w:tblGrid>
      <w:tr w:rsidR="000C5503" w:rsidRPr="003D225A" w:rsidTr="00B75BEE">
        <w:tc>
          <w:tcPr>
            <w:tcW w:w="3080" w:type="dxa"/>
          </w:tcPr>
          <w:p w:rsidR="000C5503" w:rsidRPr="003D225A" w:rsidRDefault="000C5503" w:rsidP="00B75BEE">
            <w:pPr>
              <w:rPr>
                <w:rFonts w:ascii="Arial" w:hAnsi="Arial" w:cs="Arial"/>
                <w:b/>
              </w:rPr>
            </w:pPr>
            <w:r w:rsidRPr="003D225A">
              <w:rPr>
                <w:rFonts w:ascii="Arial" w:hAnsi="Arial" w:cs="Arial"/>
                <w:b/>
                <w:sz w:val="22"/>
                <w:szCs w:val="22"/>
              </w:rPr>
              <w:t>Requirements</w:t>
            </w:r>
          </w:p>
        </w:tc>
        <w:tc>
          <w:tcPr>
            <w:tcW w:w="3688" w:type="dxa"/>
          </w:tcPr>
          <w:p w:rsidR="000C5503" w:rsidRPr="003D225A" w:rsidRDefault="000C5503" w:rsidP="00B75BEE">
            <w:pPr>
              <w:rPr>
                <w:rFonts w:ascii="Arial" w:hAnsi="Arial" w:cs="Arial"/>
                <w:b/>
              </w:rPr>
            </w:pPr>
            <w:r w:rsidRPr="003D225A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2474" w:type="dxa"/>
          </w:tcPr>
          <w:p w:rsidR="000C5503" w:rsidRPr="003D225A" w:rsidRDefault="000C5503" w:rsidP="00B75BEE">
            <w:pPr>
              <w:rPr>
                <w:rFonts w:ascii="Arial" w:hAnsi="Arial" w:cs="Arial"/>
                <w:b/>
              </w:rPr>
            </w:pPr>
            <w:r w:rsidRPr="003D225A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:rsidR="000C5503" w:rsidRPr="003D225A" w:rsidRDefault="000C5503" w:rsidP="00B75BEE">
            <w:pPr>
              <w:rPr>
                <w:rFonts w:ascii="Arial" w:hAnsi="Arial" w:cs="Arial"/>
              </w:rPr>
            </w:pPr>
          </w:p>
        </w:tc>
      </w:tr>
      <w:tr w:rsidR="000C5503" w:rsidRPr="003D225A" w:rsidTr="00B75BEE">
        <w:tc>
          <w:tcPr>
            <w:tcW w:w="3080" w:type="dxa"/>
          </w:tcPr>
          <w:p w:rsidR="000C5503" w:rsidRPr="003D225A" w:rsidRDefault="000C5503" w:rsidP="00B75BEE">
            <w:pPr>
              <w:rPr>
                <w:rFonts w:ascii="Arial" w:hAnsi="Arial" w:cs="Arial"/>
                <w:b/>
              </w:rPr>
            </w:pPr>
            <w:r w:rsidRPr="003D225A">
              <w:rPr>
                <w:rFonts w:ascii="Arial" w:hAnsi="Arial" w:cs="Arial"/>
                <w:b/>
                <w:sz w:val="22"/>
                <w:szCs w:val="22"/>
              </w:rPr>
              <w:t>Education</w:t>
            </w:r>
          </w:p>
        </w:tc>
        <w:tc>
          <w:tcPr>
            <w:tcW w:w="3688" w:type="dxa"/>
          </w:tcPr>
          <w:p w:rsidR="000C5503" w:rsidRPr="003D225A" w:rsidRDefault="000C5503" w:rsidP="00B75BEE">
            <w:pPr>
              <w:rPr>
                <w:rFonts w:ascii="Arial" w:hAnsi="Arial" w:cs="Arial"/>
              </w:rPr>
            </w:pPr>
            <w:r w:rsidRPr="003D225A">
              <w:rPr>
                <w:rFonts w:ascii="Arial" w:hAnsi="Arial" w:cs="Arial"/>
                <w:sz w:val="22"/>
                <w:szCs w:val="22"/>
              </w:rPr>
              <w:t>Educated to GCSE level or equivalent including English Language and Maths (or able to demonstrate equivalent standard)</w:t>
            </w:r>
          </w:p>
          <w:p w:rsidR="000C5503" w:rsidRPr="003D225A" w:rsidRDefault="000C5503" w:rsidP="00B75BEE">
            <w:pPr>
              <w:rPr>
                <w:rFonts w:ascii="Arial" w:hAnsi="Arial" w:cs="Arial"/>
              </w:rPr>
            </w:pPr>
          </w:p>
        </w:tc>
        <w:tc>
          <w:tcPr>
            <w:tcW w:w="2474" w:type="dxa"/>
          </w:tcPr>
          <w:p w:rsidR="000C5503" w:rsidRPr="00B75BEE" w:rsidRDefault="00B75BEE" w:rsidP="00B75BEE">
            <w:pPr>
              <w:rPr>
                <w:rFonts w:ascii="Arial" w:hAnsi="Arial" w:cs="Arial"/>
                <w:sz w:val="22"/>
                <w:szCs w:val="22"/>
              </w:rPr>
            </w:pPr>
            <w:r w:rsidRPr="00B75BEE">
              <w:rPr>
                <w:rFonts w:ascii="Arial" w:hAnsi="Arial" w:cs="Arial"/>
                <w:sz w:val="22"/>
                <w:szCs w:val="22"/>
              </w:rPr>
              <w:t>Educated to ‘A’ level or equivalent</w:t>
            </w:r>
          </w:p>
        </w:tc>
      </w:tr>
      <w:tr w:rsidR="000C5503" w:rsidRPr="003D225A" w:rsidTr="00B75BEE">
        <w:tc>
          <w:tcPr>
            <w:tcW w:w="3080" w:type="dxa"/>
          </w:tcPr>
          <w:p w:rsidR="000C5503" w:rsidRPr="003D225A" w:rsidRDefault="000C5503" w:rsidP="00B75BEE">
            <w:pPr>
              <w:rPr>
                <w:rFonts w:ascii="Arial" w:hAnsi="Arial" w:cs="Arial"/>
                <w:b/>
              </w:rPr>
            </w:pPr>
            <w:r w:rsidRPr="003D225A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3688" w:type="dxa"/>
          </w:tcPr>
          <w:p w:rsidR="000C5503" w:rsidRPr="003D225A" w:rsidRDefault="000C5503" w:rsidP="00B75B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Level 2 NVQ in Business administration (or able to demonstrate equivalent standard)</w:t>
            </w:r>
          </w:p>
        </w:tc>
        <w:tc>
          <w:tcPr>
            <w:tcW w:w="2474" w:type="dxa"/>
          </w:tcPr>
          <w:p w:rsidR="000C5503" w:rsidRPr="003D225A" w:rsidRDefault="000C5503" w:rsidP="00B75BEE">
            <w:pPr>
              <w:rPr>
                <w:rFonts w:ascii="Arial" w:hAnsi="Arial" w:cs="Arial"/>
              </w:rPr>
            </w:pPr>
            <w:r w:rsidRPr="003D225A">
              <w:rPr>
                <w:rFonts w:ascii="Arial" w:hAnsi="Arial" w:cs="Arial"/>
                <w:sz w:val="22"/>
                <w:szCs w:val="22"/>
              </w:rPr>
              <w:t xml:space="preserve">Level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3D225A">
              <w:rPr>
                <w:rFonts w:ascii="Arial" w:hAnsi="Arial" w:cs="Arial"/>
                <w:sz w:val="22"/>
                <w:szCs w:val="22"/>
              </w:rPr>
              <w:t xml:space="preserve"> NVQ in Customer Service</w:t>
            </w:r>
          </w:p>
          <w:p w:rsidR="000C5503" w:rsidRPr="003D225A" w:rsidRDefault="000C5503" w:rsidP="00B75BEE">
            <w:pPr>
              <w:rPr>
                <w:rFonts w:ascii="Arial" w:hAnsi="Arial" w:cs="Arial"/>
              </w:rPr>
            </w:pPr>
          </w:p>
          <w:p w:rsidR="000C5503" w:rsidRPr="003D225A" w:rsidRDefault="000C5503" w:rsidP="00B75BEE">
            <w:pPr>
              <w:rPr>
                <w:rFonts w:ascii="Arial" w:hAnsi="Arial" w:cs="Arial"/>
              </w:rPr>
            </w:pPr>
            <w:r w:rsidRPr="003D225A">
              <w:rPr>
                <w:rFonts w:ascii="Arial" w:hAnsi="Arial" w:cs="Arial"/>
                <w:sz w:val="22"/>
                <w:szCs w:val="22"/>
              </w:rPr>
              <w:t>Level 1 Certificate in BSL</w:t>
            </w:r>
          </w:p>
        </w:tc>
      </w:tr>
      <w:tr w:rsidR="000C5503" w:rsidRPr="003D225A" w:rsidTr="00B75BEE">
        <w:tc>
          <w:tcPr>
            <w:tcW w:w="3080" w:type="dxa"/>
          </w:tcPr>
          <w:p w:rsidR="000C5503" w:rsidRPr="003D225A" w:rsidRDefault="000C5503" w:rsidP="00B75BEE">
            <w:pPr>
              <w:rPr>
                <w:rFonts w:ascii="Arial" w:hAnsi="Arial" w:cs="Arial"/>
                <w:b/>
              </w:rPr>
            </w:pPr>
            <w:r w:rsidRPr="003D225A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3688" w:type="dxa"/>
          </w:tcPr>
          <w:p w:rsidR="000C5503" w:rsidRPr="003D225A" w:rsidRDefault="000C5503" w:rsidP="00B75BEE">
            <w:pPr>
              <w:rPr>
                <w:rFonts w:ascii="Arial" w:hAnsi="Arial" w:cs="Arial"/>
              </w:rPr>
            </w:pPr>
            <w:r w:rsidRPr="003D225A">
              <w:rPr>
                <w:rFonts w:ascii="Arial" w:hAnsi="Arial" w:cs="Arial"/>
                <w:sz w:val="22"/>
                <w:szCs w:val="22"/>
              </w:rPr>
              <w:t>Demonstrate at least one</w:t>
            </w:r>
            <w:r w:rsidR="00B75BEE">
              <w:rPr>
                <w:rFonts w:ascii="Arial" w:hAnsi="Arial" w:cs="Arial"/>
                <w:sz w:val="22"/>
                <w:szCs w:val="22"/>
              </w:rPr>
              <w:t xml:space="preserve"> year’s experience working in an office </w:t>
            </w:r>
            <w:r w:rsidRPr="003D225A">
              <w:rPr>
                <w:rFonts w:ascii="Arial" w:hAnsi="Arial" w:cs="Arial"/>
                <w:sz w:val="22"/>
                <w:szCs w:val="22"/>
              </w:rPr>
              <w:t xml:space="preserve">environment where delivering a high degree of accuracy have been necessary. </w:t>
            </w:r>
          </w:p>
          <w:p w:rsidR="000C5503" w:rsidRPr="003D225A" w:rsidRDefault="000C5503" w:rsidP="00B75BEE">
            <w:pPr>
              <w:rPr>
                <w:rFonts w:ascii="Arial" w:hAnsi="Arial" w:cs="Arial"/>
              </w:rPr>
            </w:pPr>
          </w:p>
        </w:tc>
        <w:tc>
          <w:tcPr>
            <w:tcW w:w="2474" w:type="dxa"/>
          </w:tcPr>
          <w:p w:rsidR="000C5503" w:rsidRPr="003D225A" w:rsidRDefault="000C5503" w:rsidP="00B75BEE">
            <w:pPr>
              <w:rPr>
                <w:rFonts w:ascii="Arial" w:hAnsi="Arial" w:cs="Arial"/>
              </w:rPr>
            </w:pPr>
          </w:p>
        </w:tc>
      </w:tr>
      <w:tr w:rsidR="000C5503" w:rsidRPr="003D225A" w:rsidTr="00B75BEE">
        <w:tc>
          <w:tcPr>
            <w:tcW w:w="3080" w:type="dxa"/>
          </w:tcPr>
          <w:p w:rsidR="000C5503" w:rsidRPr="003D225A" w:rsidRDefault="000C5503" w:rsidP="00B75BEE">
            <w:pPr>
              <w:rPr>
                <w:rFonts w:ascii="Arial" w:hAnsi="Arial" w:cs="Arial"/>
                <w:b/>
              </w:rPr>
            </w:pPr>
            <w:r w:rsidRPr="003D225A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3688" w:type="dxa"/>
          </w:tcPr>
          <w:p w:rsidR="000C5503" w:rsidRPr="003D225A" w:rsidRDefault="000C5503" w:rsidP="00B75BEE">
            <w:pPr>
              <w:rPr>
                <w:rFonts w:ascii="Arial" w:hAnsi="Arial" w:cs="Arial"/>
              </w:rPr>
            </w:pPr>
            <w:r w:rsidRPr="003D225A">
              <w:rPr>
                <w:rFonts w:ascii="Arial" w:hAnsi="Arial" w:cs="Arial"/>
                <w:sz w:val="22"/>
                <w:szCs w:val="22"/>
              </w:rPr>
              <w:t>Computer literate including Microsoft Office</w:t>
            </w:r>
            <w:r>
              <w:rPr>
                <w:rFonts w:ascii="Arial" w:hAnsi="Arial" w:cs="Arial"/>
                <w:sz w:val="22"/>
                <w:szCs w:val="22"/>
              </w:rPr>
              <w:t xml:space="preserve"> suite</w:t>
            </w:r>
            <w:r w:rsidR="00B75BEE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3D225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C5503" w:rsidRPr="003D225A" w:rsidRDefault="000C5503" w:rsidP="00B75BEE">
            <w:pPr>
              <w:rPr>
                <w:rFonts w:ascii="Arial" w:hAnsi="Arial" w:cs="Arial"/>
              </w:rPr>
            </w:pPr>
          </w:p>
        </w:tc>
        <w:tc>
          <w:tcPr>
            <w:tcW w:w="2474" w:type="dxa"/>
          </w:tcPr>
          <w:p w:rsidR="000C5503" w:rsidRPr="00B75BEE" w:rsidRDefault="00B75BEE" w:rsidP="00B75BEE">
            <w:pPr>
              <w:rPr>
                <w:rFonts w:ascii="Arial" w:hAnsi="Arial" w:cs="Arial"/>
                <w:sz w:val="22"/>
                <w:szCs w:val="22"/>
              </w:rPr>
            </w:pPr>
            <w:r w:rsidRPr="00B75BEE">
              <w:rPr>
                <w:rFonts w:ascii="Arial" w:hAnsi="Arial" w:cs="Arial"/>
                <w:sz w:val="22"/>
                <w:szCs w:val="22"/>
              </w:rPr>
              <w:t>Knowledge of databases.</w:t>
            </w:r>
          </w:p>
        </w:tc>
      </w:tr>
      <w:tr w:rsidR="000C5503" w:rsidRPr="003D225A" w:rsidTr="00B75BEE">
        <w:tc>
          <w:tcPr>
            <w:tcW w:w="3080" w:type="dxa"/>
          </w:tcPr>
          <w:p w:rsidR="000C5503" w:rsidRPr="003D225A" w:rsidRDefault="000C5503" w:rsidP="00B75BEE">
            <w:pPr>
              <w:rPr>
                <w:rFonts w:ascii="Arial" w:hAnsi="Arial" w:cs="Arial"/>
                <w:b/>
              </w:rPr>
            </w:pPr>
            <w:r w:rsidRPr="003D225A">
              <w:rPr>
                <w:rFonts w:ascii="Arial" w:hAnsi="Arial" w:cs="Arial"/>
                <w:b/>
                <w:sz w:val="22"/>
                <w:szCs w:val="22"/>
              </w:rPr>
              <w:t>Skills &amp; abilities</w:t>
            </w:r>
          </w:p>
        </w:tc>
        <w:tc>
          <w:tcPr>
            <w:tcW w:w="3688" w:type="dxa"/>
          </w:tcPr>
          <w:p w:rsidR="000C5503" w:rsidRDefault="000C5503" w:rsidP="00B75BEE">
            <w:pPr>
              <w:rPr>
                <w:rFonts w:ascii="Arial" w:hAnsi="Arial" w:cs="Arial"/>
              </w:rPr>
            </w:pPr>
            <w:r w:rsidRPr="003D225A">
              <w:rPr>
                <w:rFonts w:ascii="Arial" w:hAnsi="Arial" w:cs="Arial"/>
                <w:sz w:val="22"/>
                <w:szCs w:val="22"/>
              </w:rPr>
              <w:t>Strong customer service orientation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C5503" w:rsidRDefault="000C5503" w:rsidP="00B75BEE">
            <w:pPr>
              <w:rPr>
                <w:rFonts w:ascii="Arial" w:hAnsi="Arial" w:cs="Arial"/>
              </w:rPr>
            </w:pPr>
          </w:p>
          <w:p w:rsidR="000C5503" w:rsidRPr="003D225A" w:rsidRDefault="000C5503" w:rsidP="00B75B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follow a process from start through to fruition.</w:t>
            </w:r>
          </w:p>
          <w:p w:rsidR="000C5503" w:rsidRPr="003D225A" w:rsidRDefault="000C5503" w:rsidP="00B75BEE">
            <w:pPr>
              <w:rPr>
                <w:rFonts w:ascii="Arial" w:hAnsi="Arial" w:cs="Arial"/>
              </w:rPr>
            </w:pPr>
          </w:p>
          <w:p w:rsidR="000C5503" w:rsidRPr="003D225A" w:rsidRDefault="000C5503" w:rsidP="00B75BEE">
            <w:pPr>
              <w:rPr>
                <w:rFonts w:ascii="Arial" w:hAnsi="Arial" w:cs="Arial"/>
              </w:rPr>
            </w:pPr>
            <w:r w:rsidRPr="003D225A">
              <w:rPr>
                <w:rFonts w:ascii="Arial" w:hAnsi="Arial" w:cs="Arial"/>
                <w:sz w:val="22"/>
                <w:szCs w:val="22"/>
              </w:rPr>
              <w:t>Excellent communication skills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C5503" w:rsidRPr="003D225A" w:rsidRDefault="000C5503" w:rsidP="00B75BEE">
            <w:pPr>
              <w:rPr>
                <w:rFonts w:ascii="Arial" w:hAnsi="Arial" w:cs="Arial"/>
              </w:rPr>
            </w:pPr>
          </w:p>
          <w:p w:rsidR="000C5503" w:rsidRPr="003D225A" w:rsidRDefault="000C5503" w:rsidP="00B75BEE">
            <w:pPr>
              <w:rPr>
                <w:rFonts w:ascii="Arial" w:hAnsi="Arial" w:cs="Arial"/>
              </w:rPr>
            </w:pPr>
            <w:r w:rsidRPr="003D225A">
              <w:rPr>
                <w:rFonts w:ascii="Arial" w:hAnsi="Arial" w:cs="Arial"/>
                <w:sz w:val="22"/>
                <w:szCs w:val="22"/>
              </w:rPr>
              <w:t>Organisational skills with a systematic and methodical approach to work.</w:t>
            </w:r>
          </w:p>
          <w:p w:rsidR="000C5503" w:rsidRPr="003D225A" w:rsidRDefault="000C5503" w:rsidP="00B75BEE">
            <w:pPr>
              <w:rPr>
                <w:rFonts w:ascii="Arial" w:hAnsi="Arial" w:cs="Arial"/>
              </w:rPr>
            </w:pPr>
          </w:p>
          <w:p w:rsidR="000C5503" w:rsidRPr="003D225A" w:rsidRDefault="000C5503" w:rsidP="00B75B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Self m</w:t>
            </w:r>
            <w:r w:rsidRPr="003D225A">
              <w:rPr>
                <w:rFonts w:ascii="Arial" w:hAnsi="Arial" w:cs="Arial"/>
                <w:sz w:val="22"/>
                <w:szCs w:val="22"/>
              </w:rPr>
              <w:t>otivated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C5503" w:rsidRPr="003D225A" w:rsidRDefault="000C5503" w:rsidP="00B75BEE">
            <w:pPr>
              <w:rPr>
                <w:rFonts w:ascii="Arial" w:hAnsi="Arial" w:cs="Arial"/>
              </w:rPr>
            </w:pPr>
          </w:p>
          <w:p w:rsidR="000C5503" w:rsidRPr="003D225A" w:rsidRDefault="000C5503" w:rsidP="00B75BEE">
            <w:pPr>
              <w:rPr>
                <w:rFonts w:ascii="Arial" w:hAnsi="Arial" w:cs="Arial"/>
              </w:rPr>
            </w:pPr>
            <w:r w:rsidRPr="003D225A">
              <w:rPr>
                <w:rFonts w:ascii="Arial" w:hAnsi="Arial" w:cs="Arial"/>
                <w:sz w:val="22"/>
                <w:szCs w:val="22"/>
              </w:rPr>
              <w:t>Ability to manage own workload in a high volume environment with accuracy and attention to detail.</w:t>
            </w:r>
          </w:p>
          <w:p w:rsidR="000C5503" w:rsidRPr="003D225A" w:rsidRDefault="000C5503" w:rsidP="00B75BEE">
            <w:pPr>
              <w:rPr>
                <w:rFonts w:ascii="Arial" w:hAnsi="Arial" w:cs="Arial"/>
              </w:rPr>
            </w:pPr>
          </w:p>
          <w:p w:rsidR="000C5503" w:rsidRPr="003D225A" w:rsidRDefault="000C5503" w:rsidP="000C5503">
            <w:pPr>
              <w:rPr>
                <w:rFonts w:ascii="Arial" w:hAnsi="Arial" w:cs="Arial"/>
              </w:rPr>
            </w:pPr>
            <w:r w:rsidRPr="003D225A">
              <w:rPr>
                <w:rFonts w:ascii="Arial" w:hAnsi="Arial" w:cs="Arial"/>
                <w:sz w:val="22"/>
                <w:szCs w:val="22"/>
              </w:rPr>
              <w:t>Ability to remai</w:t>
            </w:r>
            <w:r>
              <w:rPr>
                <w:rFonts w:ascii="Arial" w:hAnsi="Arial" w:cs="Arial"/>
                <w:sz w:val="22"/>
                <w:szCs w:val="22"/>
              </w:rPr>
              <w:t>n calm under pressure.</w:t>
            </w:r>
          </w:p>
        </w:tc>
        <w:tc>
          <w:tcPr>
            <w:tcW w:w="2474" w:type="dxa"/>
          </w:tcPr>
          <w:p w:rsidR="000C5503" w:rsidRPr="003D225A" w:rsidRDefault="000C5503" w:rsidP="00B75BEE">
            <w:pPr>
              <w:rPr>
                <w:rFonts w:ascii="Arial" w:hAnsi="Arial" w:cs="Arial"/>
              </w:rPr>
            </w:pPr>
          </w:p>
        </w:tc>
      </w:tr>
    </w:tbl>
    <w:p w:rsidR="000C5503" w:rsidRDefault="000C5503" w:rsidP="000C5503">
      <w:pPr>
        <w:ind w:left="360" w:hanging="360"/>
        <w:rPr>
          <w:rFonts w:ascii="Arial" w:hAnsi="Arial" w:cs="Arial"/>
          <w:sz w:val="22"/>
          <w:szCs w:val="22"/>
        </w:rPr>
      </w:pPr>
    </w:p>
    <w:tbl>
      <w:tblPr>
        <w:tblW w:w="9449" w:type="dxa"/>
        <w:tblInd w:w="-74" w:type="dxa"/>
        <w:tblLook w:val="0000"/>
      </w:tblPr>
      <w:tblGrid>
        <w:gridCol w:w="1890"/>
        <w:gridCol w:w="7559"/>
      </w:tblGrid>
      <w:tr w:rsidR="000C5503" w:rsidRPr="003D225A" w:rsidTr="00B75BEE">
        <w:tc>
          <w:tcPr>
            <w:tcW w:w="1890" w:type="dxa"/>
          </w:tcPr>
          <w:p w:rsidR="000C5503" w:rsidRPr="003D225A" w:rsidRDefault="000C5503" w:rsidP="00B75BEE">
            <w:pPr>
              <w:rPr>
                <w:rFonts w:ascii="Arial" w:hAnsi="Arial" w:cs="Arial"/>
                <w:b/>
                <w:bCs/>
              </w:rPr>
            </w:pPr>
            <w:r w:rsidRPr="003D225A">
              <w:rPr>
                <w:rFonts w:ascii="Arial" w:hAnsi="Arial" w:cs="Arial"/>
                <w:b/>
                <w:bCs/>
                <w:sz w:val="22"/>
                <w:szCs w:val="22"/>
              </w:rPr>
              <w:t>Location and working hours</w:t>
            </w:r>
          </w:p>
        </w:tc>
        <w:tc>
          <w:tcPr>
            <w:tcW w:w="7559" w:type="dxa"/>
          </w:tcPr>
          <w:p w:rsidR="000C5503" w:rsidRDefault="000C5503" w:rsidP="00B75BEE">
            <w:pPr>
              <w:rPr>
                <w:rFonts w:ascii="Arial" w:hAnsi="Arial" w:cs="Arial"/>
                <w:sz w:val="22"/>
                <w:szCs w:val="22"/>
              </w:rPr>
            </w:pPr>
            <w:r w:rsidRPr="003D225A">
              <w:rPr>
                <w:rFonts w:ascii="Arial" w:hAnsi="Arial" w:cs="Arial"/>
                <w:sz w:val="22"/>
                <w:szCs w:val="22"/>
              </w:rPr>
              <w:t xml:space="preserve">The post is based in the Durham Headquarters of Signature which is located in Mersey House, </w:t>
            </w:r>
            <w:proofErr w:type="spellStart"/>
            <w:smartTag w:uri="urn:schemas-microsoft-com:office:smarttags" w:element="PlaceName">
              <w:r w:rsidRPr="003D225A">
                <w:rPr>
                  <w:rFonts w:ascii="Arial" w:hAnsi="Arial" w:cs="Arial"/>
                  <w:sz w:val="22"/>
                  <w:szCs w:val="22"/>
                </w:rPr>
                <w:t>Mandale</w:t>
              </w:r>
            </w:smartTag>
            <w:proofErr w:type="spellEnd"/>
            <w:r w:rsidRPr="003D225A">
              <w:rPr>
                <w:rFonts w:ascii="Arial" w:hAnsi="Arial" w:cs="Arial"/>
                <w:sz w:val="22"/>
                <w:szCs w:val="22"/>
              </w:rPr>
              <w:t xml:space="preserve"> </w:t>
            </w:r>
            <w:smartTag w:uri="urn:schemas-microsoft-com:office:smarttags" w:element="PlaceName">
              <w:r w:rsidRPr="003D225A">
                <w:rPr>
                  <w:rFonts w:ascii="Arial" w:hAnsi="Arial" w:cs="Arial"/>
                  <w:sz w:val="22"/>
                  <w:szCs w:val="22"/>
                </w:rPr>
                <w:t>Business</w:t>
              </w:r>
            </w:smartTag>
            <w:r w:rsidRPr="003D225A">
              <w:rPr>
                <w:rFonts w:ascii="Arial" w:hAnsi="Arial" w:cs="Arial"/>
                <w:sz w:val="22"/>
                <w:szCs w:val="22"/>
              </w:rPr>
              <w:t xml:space="preserve"> </w:t>
            </w:r>
            <w:smartTag w:uri="urn:schemas-microsoft-com:office:smarttags" w:element="PlaceType">
              <w:r w:rsidRPr="003D225A">
                <w:rPr>
                  <w:rFonts w:ascii="Arial" w:hAnsi="Arial" w:cs="Arial"/>
                  <w:sz w:val="22"/>
                  <w:szCs w:val="22"/>
                </w:rPr>
                <w:t>Park</w:t>
              </w:r>
            </w:smartTag>
            <w:r w:rsidRPr="003D225A">
              <w:rPr>
                <w:rFonts w:ascii="Arial" w:hAnsi="Arial" w:cs="Arial"/>
                <w:sz w:val="22"/>
                <w:szCs w:val="22"/>
              </w:rPr>
              <w:t xml:space="preserve">, </w:t>
            </w:r>
            <w:smartTag w:uri="urn:schemas-microsoft-com:office:smarttags" w:element="City">
              <w:r w:rsidRPr="003D225A">
                <w:rPr>
                  <w:rFonts w:ascii="Arial" w:hAnsi="Arial" w:cs="Arial"/>
                  <w:sz w:val="22"/>
                  <w:szCs w:val="22"/>
                </w:rPr>
                <w:t>Belmont</w:t>
              </w:r>
            </w:smartTag>
            <w:r w:rsidRPr="003D225A">
              <w:rPr>
                <w:rFonts w:ascii="Arial" w:hAnsi="Arial" w:cs="Arial"/>
                <w:sz w:val="22"/>
                <w:szCs w:val="22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3D225A">
                  <w:rPr>
                    <w:rFonts w:ascii="Arial" w:hAnsi="Arial" w:cs="Arial"/>
                    <w:sz w:val="22"/>
                    <w:szCs w:val="22"/>
                  </w:rPr>
                  <w:t>Durham</w:t>
                </w:r>
              </w:smartTag>
              <w:r w:rsidRPr="003D225A">
                <w:rPr>
                  <w:rFonts w:ascii="Arial" w:hAnsi="Arial" w:cs="Arial"/>
                  <w:sz w:val="22"/>
                  <w:szCs w:val="22"/>
                </w:rPr>
                <w:t xml:space="preserve">, </w:t>
              </w:r>
              <w:smartTag w:uri="urn:schemas-microsoft-com:office:smarttags" w:element="PostalCode">
                <w:r w:rsidRPr="003D225A">
                  <w:rPr>
                    <w:rFonts w:ascii="Arial" w:hAnsi="Arial" w:cs="Arial"/>
                    <w:sz w:val="22"/>
                    <w:szCs w:val="22"/>
                  </w:rPr>
                  <w:t>DH1 1TH</w:t>
                </w:r>
              </w:smartTag>
            </w:smartTag>
            <w:r w:rsidRPr="003D225A">
              <w:rPr>
                <w:rFonts w:ascii="Arial" w:hAnsi="Arial" w:cs="Arial"/>
                <w:sz w:val="22"/>
                <w:szCs w:val="22"/>
              </w:rPr>
              <w:t xml:space="preserve">.  This is a non-smoking building.  </w:t>
            </w:r>
          </w:p>
          <w:p w:rsidR="00B75BEE" w:rsidRPr="003D225A" w:rsidRDefault="00B75BEE" w:rsidP="00B75BEE">
            <w:pPr>
              <w:rPr>
                <w:rFonts w:ascii="Arial" w:hAnsi="Arial" w:cs="Arial"/>
              </w:rPr>
            </w:pPr>
          </w:p>
          <w:p w:rsidR="000C5503" w:rsidRDefault="000C5503" w:rsidP="00B75BEE">
            <w:pPr>
              <w:rPr>
                <w:rFonts w:ascii="Arial" w:hAnsi="Arial" w:cs="Arial"/>
              </w:rPr>
            </w:pPr>
            <w:r w:rsidRPr="003D225A">
              <w:rPr>
                <w:rFonts w:ascii="Arial" w:hAnsi="Arial" w:cs="Arial"/>
                <w:sz w:val="22"/>
                <w:szCs w:val="22"/>
              </w:rPr>
              <w:t>Working hours –</w:t>
            </w:r>
            <w:r>
              <w:rPr>
                <w:rFonts w:ascii="Arial" w:hAnsi="Arial" w:cs="Arial"/>
                <w:sz w:val="22"/>
                <w:szCs w:val="22"/>
              </w:rPr>
              <w:t xml:space="preserve"> full time 37</w:t>
            </w:r>
            <w:r w:rsidRPr="003D225A">
              <w:rPr>
                <w:rFonts w:ascii="Arial" w:hAnsi="Arial" w:cs="Arial"/>
                <w:sz w:val="22"/>
                <w:szCs w:val="22"/>
              </w:rPr>
              <w:t xml:space="preserve"> hours per week.</w:t>
            </w:r>
          </w:p>
          <w:p w:rsidR="000C5503" w:rsidRPr="003D225A" w:rsidRDefault="000C5503" w:rsidP="00B75BEE">
            <w:pPr>
              <w:rPr>
                <w:rFonts w:ascii="Arial" w:hAnsi="Arial" w:cs="Arial"/>
              </w:rPr>
            </w:pPr>
          </w:p>
        </w:tc>
      </w:tr>
      <w:tr w:rsidR="000C5503" w:rsidRPr="003D225A" w:rsidTr="00B75BEE">
        <w:tc>
          <w:tcPr>
            <w:tcW w:w="1890" w:type="dxa"/>
          </w:tcPr>
          <w:p w:rsidR="000C5503" w:rsidRPr="003D225A" w:rsidRDefault="000C5503" w:rsidP="00B75BEE">
            <w:pPr>
              <w:rPr>
                <w:rFonts w:ascii="Arial" w:hAnsi="Arial" w:cs="Arial"/>
                <w:b/>
                <w:bCs/>
              </w:rPr>
            </w:pPr>
            <w:r w:rsidRPr="003D225A">
              <w:rPr>
                <w:rFonts w:ascii="Arial" w:hAnsi="Arial" w:cs="Arial"/>
                <w:b/>
                <w:bCs/>
                <w:sz w:val="22"/>
                <w:szCs w:val="22"/>
              </w:rPr>
              <w:t>Salary</w:t>
            </w:r>
          </w:p>
        </w:tc>
        <w:tc>
          <w:tcPr>
            <w:tcW w:w="7559" w:type="dxa"/>
          </w:tcPr>
          <w:p w:rsidR="000C5503" w:rsidRPr="003D225A" w:rsidRDefault="00B75BEE" w:rsidP="00B75B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Full time, circa £15,500 to £16,500</w:t>
            </w:r>
            <w:r w:rsidR="000C5503">
              <w:rPr>
                <w:rFonts w:ascii="Arial" w:hAnsi="Arial" w:cs="Arial"/>
                <w:sz w:val="22"/>
                <w:szCs w:val="22"/>
              </w:rPr>
              <w:t xml:space="preserve"> gross per annum</w:t>
            </w:r>
            <w:r>
              <w:rPr>
                <w:rFonts w:ascii="Arial" w:hAnsi="Arial" w:cs="Arial"/>
                <w:sz w:val="22"/>
                <w:szCs w:val="22"/>
              </w:rPr>
              <w:t xml:space="preserve"> (dependent upon experience)</w:t>
            </w:r>
            <w:r w:rsidR="000C550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C5503" w:rsidRPr="003D225A" w:rsidRDefault="000C5503" w:rsidP="00B75BEE">
            <w:pPr>
              <w:rPr>
                <w:rFonts w:ascii="Arial" w:hAnsi="Arial" w:cs="Arial"/>
              </w:rPr>
            </w:pPr>
          </w:p>
        </w:tc>
      </w:tr>
      <w:tr w:rsidR="000C5503" w:rsidRPr="003D225A" w:rsidTr="00B75BEE">
        <w:tc>
          <w:tcPr>
            <w:tcW w:w="1890" w:type="dxa"/>
          </w:tcPr>
          <w:p w:rsidR="000C5503" w:rsidRPr="003D225A" w:rsidRDefault="000C5503" w:rsidP="00B75BEE">
            <w:pPr>
              <w:rPr>
                <w:rFonts w:ascii="Arial" w:hAnsi="Arial" w:cs="Arial"/>
                <w:b/>
                <w:bCs/>
              </w:rPr>
            </w:pPr>
            <w:r w:rsidRPr="003D225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Holidays</w:t>
            </w:r>
          </w:p>
        </w:tc>
        <w:tc>
          <w:tcPr>
            <w:tcW w:w="7559" w:type="dxa"/>
          </w:tcPr>
          <w:p w:rsidR="000C5503" w:rsidRPr="003D225A" w:rsidRDefault="000C5503" w:rsidP="00B75B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Full </w:t>
            </w:r>
            <w:r w:rsidRPr="003D225A">
              <w:rPr>
                <w:rFonts w:ascii="Arial" w:hAnsi="Arial" w:cs="Arial"/>
                <w:sz w:val="22"/>
                <w:szCs w:val="22"/>
              </w:rPr>
              <w:t>time – 25 working days per year plus recognised bank or public holidays currently 8 in all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3D225A">
              <w:rPr>
                <w:rFonts w:ascii="Arial" w:hAnsi="Arial" w:cs="Arial"/>
                <w:sz w:val="22"/>
                <w:szCs w:val="22"/>
              </w:rPr>
              <w:t>Of the 25 days holiday, you must keep up to 3 days each year to bridge the gap between Christmas and the New Year, when the office closes.</w:t>
            </w:r>
          </w:p>
          <w:p w:rsidR="000C5503" w:rsidRPr="003D225A" w:rsidRDefault="000C5503" w:rsidP="00B75BEE">
            <w:pPr>
              <w:rPr>
                <w:rFonts w:ascii="Arial" w:hAnsi="Arial" w:cs="Arial"/>
              </w:rPr>
            </w:pPr>
          </w:p>
        </w:tc>
      </w:tr>
      <w:tr w:rsidR="000C5503" w:rsidRPr="003D225A" w:rsidTr="00B75BEE">
        <w:tc>
          <w:tcPr>
            <w:tcW w:w="1890" w:type="dxa"/>
          </w:tcPr>
          <w:p w:rsidR="000C5503" w:rsidRPr="003D225A" w:rsidRDefault="000C5503" w:rsidP="00B75BEE">
            <w:pPr>
              <w:rPr>
                <w:rFonts w:ascii="Arial" w:hAnsi="Arial" w:cs="Arial"/>
                <w:b/>
                <w:bCs/>
              </w:rPr>
            </w:pPr>
            <w:r w:rsidRPr="003D225A">
              <w:rPr>
                <w:rFonts w:ascii="Arial" w:hAnsi="Arial" w:cs="Arial"/>
                <w:b/>
                <w:bCs/>
                <w:sz w:val="22"/>
                <w:szCs w:val="22"/>
              </w:rPr>
              <w:t>Requirements</w:t>
            </w:r>
          </w:p>
        </w:tc>
        <w:tc>
          <w:tcPr>
            <w:tcW w:w="7559" w:type="dxa"/>
          </w:tcPr>
          <w:p w:rsidR="000C5503" w:rsidRPr="003D225A" w:rsidRDefault="000C5503" w:rsidP="00B75BEE">
            <w:pPr>
              <w:ind w:left="12"/>
              <w:rPr>
                <w:rFonts w:ascii="Arial" w:hAnsi="Arial" w:cs="Arial"/>
              </w:rPr>
            </w:pPr>
            <w:r w:rsidRPr="003D225A">
              <w:rPr>
                <w:rFonts w:ascii="Arial" w:hAnsi="Arial" w:cs="Arial"/>
                <w:sz w:val="22"/>
                <w:szCs w:val="22"/>
              </w:rPr>
              <w:t>Post is subject to</w:t>
            </w:r>
            <w:r>
              <w:rPr>
                <w:rFonts w:ascii="Arial" w:hAnsi="Arial" w:cs="Arial"/>
                <w:sz w:val="22"/>
                <w:szCs w:val="22"/>
              </w:rPr>
              <w:t xml:space="preserve"> a 6 month probationary period and </w:t>
            </w:r>
            <w:r w:rsidRPr="003D225A">
              <w:rPr>
                <w:rFonts w:ascii="Arial" w:hAnsi="Arial" w:cs="Arial"/>
                <w:sz w:val="22"/>
                <w:szCs w:val="22"/>
              </w:rPr>
              <w:t>receipt o</w:t>
            </w:r>
            <w:r>
              <w:rPr>
                <w:rFonts w:ascii="Arial" w:hAnsi="Arial" w:cs="Arial"/>
                <w:sz w:val="22"/>
                <w:szCs w:val="22"/>
              </w:rPr>
              <w:t>f references satisfactory to us</w:t>
            </w:r>
            <w:r w:rsidRPr="003D225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C5503" w:rsidRPr="003D225A" w:rsidRDefault="000C5503" w:rsidP="00B75BEE">
            <w:pPr>
              <w:tabs>
                <w:tab w:val="left" w:pos="1620"/>
              </w:tabs>
              <w:ind w:left="1620" w:hanging="1620"/>
              <w:rPr>
                <w:rFonts w:ascii="Arial" w:hAnsi="Arial" w:cs="Arial"/>
              </w:rPr>
            </w:pPr>
          </w:p>
          <w:p w:rsidR="000C5503" w:rsidRPr="003D225A" w:rsidRDefault="000C5503" w:rsidP="00B75BEE">
            <w:pPr>
              <w:rPr>
                <w:rFonts w:ascii="Arial" w:hAnsi="Arial" w:cs="Arial"/>
              </w:rPr>
            </w:pPr>
            <w:r w:rsidRPr="003D225A">
              <w:rPr>
                <w:rFonts w:ascii="Arial" w:hAnsi="Arial" w:cs="Arial"/>
                <w:sz w:val="22"/>
                <w:szCs w:val="22"/>
              </w:rPr>
              <w:t>Employees are expected to complete the following Signature courses within 2 years of commencing employment:</w:t>
            </w:r>
          </w:p>
          <w:p w:rsidR="000C5503" w:rsidRPr="003D225A" w:rsidRDefault="000C5503" w:rsidP="00B75BEE">
            <w:pPr>
              <w:rPr>
                <w:rFonts w:ascii="Arial" w:hAnsi="Arial" w:cs="Arial"/>
              </w:rPr>
            </w:pPr>
          </w:p>
          <w:p w:rsidR="000C5503" w:rsidRPr="003D225A" w:rsidRDefault="000C5503" w:rsidP="000C5503">
            <w:pPr>
              <w:numPr>
                <w:ilvl w:val="0"/>
                <w:numId w:val="4"/>
              </w:numPr>
              <w:tabs>
                <w:tab w:val="clear" w:pos="720"/>
                <w:tab w:val="num" w:pos="-196"/>
              </w:tabs>
              <w:ind w:left="344"/>
              <w:rPr>
                <w:rFonts w:ascii="Arial" w:hAnsi="Arial" w:cs="Arial"/>
              </w:rPr>
            </w:pPr>
            <w:r w:rsidRPr="003D225A">
              <w:rPr>
                <w:rFonts w:ascii="Arial" w:hAnsi="Arial" w:cs="Arial"/>
                <w:sz w:val="22"/>
                <w:szCs w:val="22"/>
              </w:rPr>
              <w:t xml:space="preserve">Level 1 Certificate in Developing Communication and Awareness with Deaf and </w:t>
            </w:r>
            <w:proofErr w:type="spellStart"/>
            <w:r w:rsidRPr="003D225A">
              <w:rPr>
                <w:rFonts w:ascii="Arial" w:hAnsi="Arial" w:cs="Arial"/>
                <w:sz w:val="22"/>
                <w:szCs w:val="22"/>
              </w:rPr>
              <w:t>Deafblind</w:t>
            </w:r>
            <w:proofErr w:type="spellEnd"/>
            <w:r w:rsidRPr="003D225A">
              <w:rPr>
                <w:rFonts w:ascii="Arial" w:hAnsi="Arial" w:cs="Arial"/>
                <w:sz w:val="22"/>
                <w:szCs w:val="22"/>
              </w:rPr>
              <w:t xml:space="preserve"> People.</w:t>
            </w:r>
          </w:p>
          <w:p w:rsidR="000C5503" w:rsidRPr="003D225A" w:rsidRDefault="000C5503" w:rsidP="000C5503">
            <w:pPr>
              <w:numPr>
                <w:ilvl w:val="0"/>
                <w:numId w:val="4"/>
              </w:numPr>
              <w:tabs>
                <w:tab w:val="clear" w:pos="720"/>
                <w:tab w:val="num" w:pos="-196"/>
              </w:tabs>
              <w:ind w:left="344"/>
              <w:rPr>
                <w:rFonts w:ascii="Arial" w:hAnsi="Arial" w:cs="Arial"/>
              </w:rPr>
            </w:pPr>
            <w:r w:rsidRPr="003D225A">
              <w:rPr>
                <w:rFonts w:ascii="Arial" w:hAnsi="Arial" w:cs="Arial"/>
                <w:sz w:val="22"/>
                <w:szCs w:val="22"/>
              </w:rPr>
              <w:t>Level 1 Certificate in British Sign Language.</w:t>
            </w:r>
          </w:p>
          <w:p w:rsidR="000C5503" w:rsidRPr="003D225A" w:rsidRDefault="000C5503" w:rsidP="00B75BEE">
            <w:pPr>
              <w:rPr>
                <w:rFonts w:ascii="Arial" w:hAnsi="Arial" w:cs="Arial"/>
              </w:rPr>
            </w:pPr>
          </w:p>
        </w:tc>
      </w:tr>
      <w:tr w:rsidR="000C5503" w:rsidRPr="003D225A" w:rsidTr="00B75BEE">
        <w:tc>
          <w:tcPr>
            <w:tcW w:w="1890" w:type="dxa"/>
          </w:tcPr>
          <w:p w:rsidR="000C5503" w:rsidRPr="003D225A" w:rsidRDefault="000C5503" w:rsidP="00B75BEE">
            <w:pPr>
              <w:rPr>
                <w:rFonts w:ascii="Arial" w:hAnsi="Arial" w:cs="Arial"/>
                <w:b/>
                <w:bCs/>
              </w:rPr>
            </w:pPr>
            <w:r w:rsidRPr="003D225A">
              <w:rPr>
                <w:rFonts w:ascii="Arial" w:hAnsi="Arial" w:cs="Arial"/>
                <w:b/>
                <w:bCs/>
                <w:sz w:val="22"/>
                <w:szCs w:val="22"/>
              </w:rPr>
              <w:t>Pension</w:t>
            </w:r>
          </w:p>
        </w:tc>
        <w:tc>
          <w:tcPr>
            <w:tcW w:w="7559" w:type="dxa"/>
          </w:tcPr>
          <w:p w:rsidR="000C5503" w:rsidRPr="003D225A" w:rsidRDefault="000C5503" w:rsidP="000C5503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3D225A">
              <w:rPr>
                <w:rFonts w:ascii="Arial" w:hAnsi="Arial" w:cs="Arial"/>
                <w:sz w:val="22"/>
                <w:szCs w:val="22"/>
              </w:rPr>
              <w:t xml:space="preserve">Signature operates a voluntary pension scheme through the Pensions Trust.  </w:t>
            </w:r>
          </w:p>
        </w:tc>
      </w:tr>
    </w:tbl>
    <w:p w:rsidR="000C5503" w:rsidRPr="003D225A" w:rsidRDefault="000C5503" w:rsidP="000C5503">
      <w:pPr>
        <w:ind w:left="360" w:hanging="360"/>
        <w:rPr>
          <w:rFonts w:ascii="Arial" w:hAnsi="Arial" w:cs="Arial"/>
          <w:sz w:val="22"/>
          <w:szCs w:val="22"/>
        </w:rPr>
      </w:pPr>
    </w:p>
    <w:p w:rsidR="000C5503" w:rsidRPr="003B2722" w:rsidRDefault="000C5503" w:rsidP="000C5503">
      <w:pPr>
        <w:jc w:val="center"/>
        <w:rPr>
          <w:rFonts w:ascii="Arial" w:hAnsi="Arial" w:cs="Arial"/>
          <w:sz w:val="22"/>
          <w:szCs w:val="22"/>
        </w:rPr>
      </w:pPr>
    </w:p>
    <w:p w:rsidR="000C5503" w:rsidRPr="003B2722" w:rsidRDefault="000C5503" w:rsidP="000C55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Updated 11/14</w:t>
      </w:r>
    </w:p>
    <w:p w:rsidR="000C5503" w:rsidRDefault="000C5503">
      <w:pPr>
        <w:spacing w:after="200" w:line="276" w:lineRule="auto"/>
      </w:pPr>
    </w:p>
    <w:p w:rsidR="00787562" w:rsidRDefault="00787562"/>
    <w:sectPr w:rsidR="00787562" w:rsidSect="00682DC3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55 Roman">
    <w:altName w:val="Vrinda"/>
    <w:charset w:val="00"/>
    <w:family w:val="swiss"/>
    <w:pitch w:val="variable"/>
    <w:sig w:usb0="00000003" w:usb1="00000000" w:usb2="00000000" w:usb3="00000000" w:csb0="00000001" w:csb1="00000000"/>
  </w:font>
  <w:font w:name="Frutiger 45 Light">
    <w:altName w:val="Vrind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87019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824286"/>
    <w:multiLevelType w:val="hybridMultilevel"/>
    <w:tmpl w:val="A2CE1FFE"/>
    <w:lvl w:ilvl="0" w:tplc="20083522">
      <w:start w:val="1"/>
      <w:numFmt w:val="bullet"/>
      <w:lvlText w:val=""/>
      <w:lvlJc w:val="left"/>
      <w:pPr>
        <w:tabs>
          <w:tab w:val="num" w:pos="346"/>
        </w:tabs>
        <w:ind w:left="3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2">
    <w:nsid w:val="34042B60"/>
    <w:multiLevelType w:val="hybridMultilevel"/>
    <w:tmpl w:val="9CC6EC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23BFB"/>
    <w:multiLevelType w:val="hybridMultilevel"/>
    <w:tmpl w:val="AC12DCAE"/>
    <w:lvl w:ilvl="0" w:tplc="C436C5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82DC3"/>
    <w:rsid w:val="000C5503"/>
    <w:rsid w:val="000E5304"/>
    <w:rsid w:val="001C673E"/>
    <w:rsid w:val="003E34F6"/>
    <w:rsid w:val="004E43ED"/>
    <w:rsid w:val="005378B1"/>
    <w:rsid w:val="005E491F"/>
    <w:rsid w:val="006108A6"/>
    <w:rsid w:val="00682DC3"/>
    <w:rsid w:val="006B2473"/>
    <w:rsid w:val="00787562"/>
    <w:rsid w:val="007D2C73"/>
    <w:rsid w:val="0081123F"/>
    <w:rsid w:val="00847602"/>
    <w:rsid w:val="0095105F"/>
    <w:rsid w:val="00A05EB8"/>
    <w:rsid w:val="00A06E96"/>
    <w:rsid w:val="00B75BEE"/>
    <w:rsid w:val="00C50DE6"/>
    <w:rsid w:val="00CD7FDA"/>
    <w:rsid w:val="00D11B88"/>
    <w:rsid w:val="00D57A3D"/>
    <w:rsid w:val="00D66F00"/>
    <w:rsid w:val="00DF0123"/>
    <w:rsid w:val="00EB4D26"/>
    <w:rsid w:val="00F30144"/>
    <w:rsid w:val="00F62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82DC3"/>
    <w:pPr>
      <w:keepNext/>
      <w:outlineLvl w:val="1"/>
    </w:pPr>
    <w:rPr>
      <w:rFonts w:ascii="Frutiger 55 Roman" w:hAnsi="Frutiger 55 Roman"/>
      <w:sz w:val="30"/>
    </w:rPr>
  </w:style>
  <w:style w:type="paragraph" w:styleId="Heading3">
    <w:name w:val="heading 3"/>
    <w:basedOn w:val="Normal"/>
    <w:next w:val="Normal"/>
    <w:link w:val="Heading3Char"/>
    <w:qFormat/>
    <w:rsid w:val="00682DC3"/>
    <w:pPr>
      <w:keepNext/>
      <w:outlineLvl w:val="2"/>
    </w:pPr>
    <w:rPr>
      <w:rFonts w:ascii="Frutiger 45 Light" w:hAnsi="Frutiger 45 Light"/>
      <w:b/>
      <w:bCs/>
      <w:sz w:val="30"/>
    </w:rPr>
  </w:style>
  <w:style w:type="paragraph" w:styleId="Heading4">
    <w:name w:val="heading 4"/>
    <w:basedOn w:val="Normal"/>
    <w:next w:val="Normal"/>
    <w:link w:val="Heading4Char"/>
    <w:qFormat/>
    <w:rsid w:val="00682DC3"/>
    <w:pPr>
      <w:keepNext/>
      <w:jc w:val="center"/>
      <w:outlineLvl w:val="3"/>
    </w:pPr>
    <w:rPr>
      <w:rFonts w:ascii="Arial" w:hAnsi="Arial" w:cs="Arial"/>
      <w:b/>
      <w:bCs/>
      <w:sz w:val="32"/>
    </w:rPr>
  </w:style>
  <w:style w:type="paragraph" w:styleId="Heading5">
    <w:name w:val="heading 5"/>
    <w:basedOn w:val="Normal"/>
    <w:next w:val="Normal"/>
    <w:link w:val="Heading5Char"/>
    <w:qFormat/>
    <w:rsid w:val="00682DC3"/>
    <w:pPr>
      <w:keepNext/>
      <w:outlineLvl w:val="4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82DC3"/>
    <w:rPr>
      <w:rFonts w:ascii="Frutiger 55 Roman" w:eastAsia="Times New Roman" w:hAnsi="Frutiger 55 Roman" w:cs="Times New Roman"/>
      <w:sz w:val="30"/>
      <w:szCs w:val="24"/>
    </w:rPr>
  </w:style>
  <w:style w:type="character" w:customStyle="1" w:styleId="Heading3Char">
    <w:name w:val="Heading 3 Char"/>
    <w:basedOn w:val="DefaultParagraphFont"/>
    <w:link w:val="Heading3"/>
    <w:rsid w:val="00682DC3"/>
    <w:rPr>
      <w:rFonts w:ascii="Frutiger 45 Light" w:eastAsia="Times New Roman" w:hAnsi="Frutiger 45 Light" w:cs="Times New Roman"/>
      <w:b/>
      <w:bCs/>
      <w:sz w:val="30"/>
      <w:szCs w:val="24"/>
    </w:rPr>
  </w:style>
  <w:style w:type="character" w:customStyle="1" w:styleId="Heading4Char">
    <w:name w:val="Heading 4 Char"/>
    <w:basedOn w:val="DefaultParagraphFont"/>
    <w:link w:val="Heading4"/>
    <w:rsid w:val="00682DC3"/>
    <w:rPr>
      <w:rFonts w:ascii="Arial" w:eastAsia="Times New Roman" w:hAnsi="Arial" w:cs="Arial"/>
      <w:b/>
      <w:bCs/>
      <w:sz w:val="32"/>
      <w:szCs w:val="24"/>
    </w:rPr>
  </w:style>
  <w:style w:type="character" w:customStyle="1" w:styleId="Heading5Char">
    <w:name w:val="Heading 5 Char"/>
    <w:basedOn w:val="DefaultParagraphFont"/>
    <w:link w:val="Heading5"/>
    <w:rsid w:val="00682DC3"/>
    <w:rPr>
      <w:rFonts w:ascii="Arial" w:eastAsia="Times New Roman" w:hAnsi="Arial" w:cs="Arial"/>
      <w:b/>
      <w:bCs/>
      <w:szCs w:val="24"/>
    </w:rPr>
  </w:style>
  <w:style w:type="paragraph" w:styleId="Title">
    <w:name w:val="Title"/>
    <w:basedOn w:val="Normal"/>
    <w:link w:val="TitleChar"/>
    <w:qFormat/>
    <w:rsid w:val="00682DC3"/>
    <w:pPr>
      <w:jc w:val="center"/>
    </w:pPr>
    <w:rPr>
      <w:rFonts w:ascii="Frutiger 45 Light" w:hAnsi="Frutiger 45 Light"/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682DC3"/>
    <w:rPr>
      <w:rFonts w:ascii="Frutiger 45 Light" w:eastAsia="Times New Roman" w:hAnsi="Frutiger 45 Light" w:cs="Times New Roman"/>
      <w:b/>
      <w:bCs/>
      <w:sz w:val="36"/>
      <w:szCs w:val="24"/>
    </w:rPr>
  </w:style>
  <w:style w:type="paragraph" w:styleId="Subtitle">
    <w:name w:val="Subtitle"/>
    <w:basedOn w:val="Normal"/>
    <w:link w:val="SubtitleChar"/>
    <w:qFormat/>
    <w:rsid w:val="00682DC3"/>
    <w:pPr>
      <w:jc w:val="center"/>
    </w:pPr>
    <w:rPr>
      <w:rFonts w:ascii="Arial" w:hAnsi="Arial" w:cs="Arial"/>
      <w:b/>
      <w:bCs/>
      <w:sz w:val="32"/>
    </w:rPr>
  </w:style>
  <w:style w:type="character" w:customStyle="1" w:styleId="SubtitleChar">
    <w:name w:val="Subtitle Char"/>
    <w:basedOn w:val="DefaultParagraphFont"/>
    <w:link w:val="Subtitle"/>
    <w:rsid w:val="00682DC3"/>
    <w:rPr>
      <w:rFonts w:ascii="Arial" w:eastAsia="Times New Roman" w:hAnsi="Arial" w:cs="Arial"/>
      <w:b/>
      <w:bCs/>
      <w:sz w:val="32"/>
      <w:szCs w:val="24"/>
    </w:rPr>
  </w:style>
  <w:style w:type="paragraph" w:styleId="ListBullet">
    <w:name w:val="List Bullet"/>
    <w:basedOn w:val="Normal"/>
    <w:rsid w:val="00682DC3"/>
    <w:pPr>
      <w:numPr>
        <w:numId w:val="2"/>
      </w:numPr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DC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2C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 Allen</dc:creator>
  <cp:lastModifiedBy>paular</cp:lastModifiedBy>
  <cp:revision>8</cp:revision>
  <dcterms:created xsi:type="dcterms:W3CDTF">2014-11-13T15:31:00Z</dcterms:created>
  <dcterms:modified xsi:type="dcterms:W3CDTF">2014-11-26T10:31:00Z</dcterms:modified>
</cp:coreProperties>
</file>